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181" w:rsidRPr="00C34181" w:rsidRDefault="00C34181" w:rsidP="00C34181">
      <w:pPr>
        <w:shd w:val="clear" w:color="auto" w:fill="F8F8F8"/>
        <w:spacing w:after="0" w:line="240" w:lineRule="auto"/>
        <w:ind w:left="95"/>
        <w:jc w:val="center"/>
        <w:outlineLvl w:val="0"/>
        <w:rPr>
          <w:rFonts w:ascii="Arial" w:eastAsia="Times New Roman" w:hAnsi="Arial" w:cs="Arial"/>
          <w:b/>
          <w:bCs/>
          <w:color w:val="1B669D"/>
          <w:kern w:val="36"/>
          <w:sz w:val="21"/>
          <w:szCs w:val="21"/>
          <w:lang w:val="ru-RU" w:eastAsia="ru-RU" w:bidi="ar-SA"/>
        </w:rPr>
      </w:pPr>
      <w:r w:rsidRPr="00C34181">
        <w:rPr>
          <w:rFonts w:ascii="Arial" w:eastAsia="Times New Roman" w:hAnsi="Arial" w:cs="Arial"/>
          <w:b/>
          <w:bCs/>
          <w:color w:val="1B669D"/>
          <w:kern w:val="36"/>
          <w:sz w:val="21"/>
          <w:szCs w:val="21"/>
          <w:lang w:val="ru-RU" w:eastAsia="ru-RU" w:bidi="ar-SA"/>
        </w:rPr>
        <w:t>Гепатит</w:t>
      </w:r>
      <w:proofErr w:type="gramStart"/>
      <w:r w:rsidRPr="00C34181">
        <w:rPr>
          <w:rFonts w:ascii="Arial" w:eastAsia="Times New Roman" w:hAnsi="Arial" w:cs="Arial"/>
          <w:b/>
          <w:bCs/>
          <w:color w:val="1B669D"/>
          <w:kern w:val="36"/>
          <w:sz w:val="21"/>
          <w:szCs w:val="21"/>
          <w:lang w:val="ru-RU" w:eastAsia="ru-RU" w:bidi="ar-SA"/>
        </w:rPr>
        <w:t xml:space="preserve"> С</w:t>
      </w:r>
      <w:proofErr w:type="gramEnd"/>
    </w:p>
    <w:p w:rsidR="00C34181" w:rsidRDefault="00C34181" w:rsidP="00C34181">
      <w:pPr>
        <w:shd w:val="clear" w:color="auto" w:fill="F8F8F8"/>
        <w:spacing w:after="0" w:line="240" w:lineRule="auto"/>
        <w:ind w:left="95"/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</w:pPr>
    </w:p>
    <w:p w:rsidR="00C34181" w:rsidRPr="00C34181" w:rsidRDefault="00C34181" w:rsidP="00C34181">
      <w:pPr>
        <w:shd w:val="clear" w:color="auto" w:fill="F8F8F8"/>
        <w:spacing w:after="0" w:line="240" w:lineRule="auto"/>
        <w:ind w:left="95"/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</w:pPr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>Разнообразие способов передачи и широкая распространенность гепатита С вывели его из категории «болезней людей группы риска» в статус «касается каждого».</w:t>
      </w:r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br/>
      </w:r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br/>
        <w:t>Что обязательно нужно знать об этом заболевании? Рассказываем в нашей статье.</w:t>
      </w:r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br/>
      </w:r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br/>
        <w:t>Гепатит</w:t>
      </w:r>
      <w:proofErr w:type="gramStart"/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 xml:space="preserve"> С</w:t>
      </w:r>
      <w:proofErr w:type="gramEnd"/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 xml:space="preserve"> — вирусное заболевание, которое может протекать в острой и хронической форме, притом частота перехода этой инфекции в хроническую форму очень высока: до 85% случаев.</w:t>
      </w:r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br/>
      </w:r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br/>
      </w:r>
      <w:r w:rsidRPr="00C34181">
        <w:rPr>
          <w:rFonts w:ascii="Arial" w:eastAsia="Times New Roman" w:hAnsi="Arial" w:cs="Arial"/>
          <w:i/>
          <w:iCs/>
          <w:color w:val="1D1D1D"/>
          <w:sz w:val="14"/>
          <w:szCs w:val="14"/>
          <w:lang w:val="ru-RU" w:eastAsia="ru-RU" w:bidi="ar-SA"/>
        </w:rPr>
        <w:t>Хронический гепатит</w:t>
      </w:r>
      <w:proofErr w:type="gramStart"/>
      <w:r w:rsidRPr="00C34181">
        <w:rPr>
          <w:rFonts w:ascii="Arial" w:eastAsia="Times New Roman" w:hAnsi="Arial" w:cs="Arial"/>
          <w:i/>
          <w:iCs/>
          <w:color w:val="1D1D1D"/>
          <w:sz w:val="14"/>
          <w:szCs w:val="14"/>
          <w:lang w:val="ru-RU" w:eastAsia="ru-RU" w:bidi="ar-SA"/>
        </w:rPr>
        <w:t xml:space="preserve"> С</w:t>
      </w:r>
      <w:proofErr w:type="gramEnd"/>
      <w:r w:rsidRPr="00C34181">
        <w:rPr>
          <w:rFonts w:ascii="Arial" w:eastAsia="Times New Roman" w:hAnsi="Arial" w:cs="Arial"/>
          <w:i/>
          <w:iCs/>
          <w:color w:val="1D1D1D"/>
          <w:sz w:val="14"/>
          <w:szCs w:val="14"/>
          <w:lang w:val="ru-RU" w:eastAsia="ru-RU" w:bidi="ar-SA"/>
        </w:rPr>
        <w:t xml:space="preserve"> опасен тем, что может приводить к развитию цирроза печени и гепатоцеллюлярной карциномы (рака печени).</w:t>
      </w:r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br/>
      </w:r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br/>
        <w:t>К сожалению, гепатит</w:t>
      </w:r>
      <w:proofErr w:type="gramStart"/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 xml:space="preserve"> С</w:t>
      </w:r>
      <w:proofErr w:type="gramEnd"/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 xml:space="preserve"> широко распространен. По оценкам Всемирной организации здравоохранения, в мире около 50 миллионов человек инфицировано вирусом гепатита</w:t>
      </w:r>
      <w:proofErr w:type="gramStart"/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 xml:space="preserve"> С</w:t>
      </w:r>
      <w:proofErr w:type="gramEnd"/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>, при этом ежегодно регистрируется более 1 миллиона новых случаев заболевания. От последствий гепатита</w:t>
      </w:r>
      <w:proofErr w:type="gramStart"/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 xml:space="preserve"> С</w:t>
      </w:r>
      <w:proofErr w:type="gramEnd"/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 xml:space="preserve"> (главным образом, от цирроза и рака печени) ежегодно умирает около 250 тысяч человек.</w:t>
      </w:r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br/>
      </w:r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br/>
        <w:t>В России, по данным Государственного доклада «О состоянии санитарно-эпидемиологического благополучия населения в Российской Федерации в 2024 году», показатель заболеваемости хроническим гепатитом</w:t>
      </w:r>
      <w:proofErr w:type="gramStart"/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 xml:space="preserve"> С</w:t>
      </w:r>
      <w:proofErr w:type="gramEnd"/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 xml:space="preserve"> составил 34,86 на 100 тысяч населения. </w:t>
      </w:r>
      <w:proofErr w:type="gramStart"/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 xml:space="preserve">При этом наиболее высокие показатели заболеваемости, превышающие </w:t>
      </w:r>
      <w:proofErr w:type="spellStart"/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>среднероссийский</w:t>
      </w:r>
      <w:proofErr w:type="spellEnd"/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 xml:space="preserve"> показатель более чем в 2 раза, зарегистрированы в городе Санкт-Петербург, Омской и Костромской областях.</w:t>
      </w:r>
      <w:proofErr w:type="gramEnd"/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 xml:space="preserve"> Объем затрат на борьбу с гепатитом</w:t>
      </w:r>
      <w:proofErr w:type="gramStart"/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 xml:space="preserve"> С</w:t>
      </w:r>
      <w:proofErr w:type="gramEnd"/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 xml:space="preserve"> в 2024 году составил 78,5 миллиарда рублей.</w:t>
      </w:r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br/>
      </w:r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br/>
      </w:r>
      <w:r w:rsidRPr="00C34181">
        <w:rPr>
          <w:rFonts w:ascii="Arial" w:eastAsia="Times New Roman" w:hAnsi="Arial" w:cs="Arial"/>
          <w:i/>
          <w:iCs/>
          <w:color w:val="1D1D1D"/>
          <w:sz w:val="14"/>
          <w:szCs w:val="14"/>
          <w:lang w:val="ru-RU" w:eastAsia="ru-RU" w:bidi="ar-SA"/>
        </w:rPr>
        <w:t>Гепатит</w:t>
      </w:r>
      <w:proofErr w:type="gramStart"/>
      <w:r w:rsidRPr="00C34181">
        <w:rPr>
          <w:rFonts w:ascii="Arial" w:eastAsia="Times New Roman" w:hAnsi="Arial" w:cs="Arial"/>
          <w:i/>
          <w:iCs/>
          <w:color w:val="1D1D1D"/>
          <w:sz w:val="14"/>
          <w:szCs w:val="14"/>
          <w:lang w:val="ru-RU" w:eastAsia="ru-RU" w:bidi="ar-SA"/>
        </w:rPr>
        <w:t xml:space="preserve"> С</w:t>
      </w:r>
      <w:proofErr w:type="gramEnd"/>
      <w:r w:rsidRPr="00C34181">
        <w:rPr>
          <w:rFonts w:ascii="Arial" w:eastAsia="Times New Roman" w:hAnsi="Arial" w:cs="Arial"/>
          <w:i/>
          <w:iCs/>
          <w:color w:val="1D1D1D"/>
          <w:sz w:val="14"/>
          <w:szCs w:val="14"/>
          <w:lang w:val="ru-RU" w:eastAsia="ru-RU" w:bidi="ar-SA"/>
        </w:rPr>
        <w:t xml:space="preserve"> относят к социально значимым заболеваниям в связи с его широкой распространенностью и серьезными социально-экономическими последствиями: увеличением смертности среди населения трудоспособного возраста, снижением рождаемости и ожидаемой продолжительности жизни граждан.</w:t>
      </w:r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br/>
      </w:r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br/>
        <w:t>Возбудителем гепатита C является РНК-содержащий вирус, принадлежащий к роду </w:t>
      </w:r>
      <w:proofErr w:type="spellStart"/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>Hepacivirus</w:t>
      </w:r>
      <w:proofErr w:type="spellEnd"/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> семейства </w:t>
      </w:r>
      <w:proofErr w:type="spellStart"/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>Flaviviridae</w:t>
      </w:r>
      <w:proofErr w:type="spellEnd"/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 xml:space="preserve"> и характеризующийся высокой генетической изменчивостью. Согласно последней классификации, выделяют семь генотипов вируса гепатита C, которые обозначаются 1-7. Генотипы в свою очередь делятся на множество </w:t>
      </w:r>
      <w:proofErr w:type="spellStart"/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>субтипов</w:t>
      </w:r>
      <w:proofErr w:type="spellEnd"/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 xml:space="preserve"> (1a, 1b, 1c, 2a, 2b и так далее). Вариабельность генома вируса обусловливает трудности при создании эффективной вакцины против гепатита C.</w:t>
      </w:r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br/>
      </w:r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br/>
      </w:r>
      <w:r w:rsidRPr="00C34181">
        <w:rPr>
          <w:rFonts w:ascii="Arial" w:eastAsia="Times New Roman" w:hAnsi="Arial" w:cs="Arial"/>
          <w:i/>
          <w:iCs/>
          <w:color w:val="1D1D1D"/>
          <w:sz w:val="14"/>
          <w:szCs w:val="14"/>
          <w:lang w:val="ru-RU" w:eastAsia="ru-RU" w:bidi="ar-SA"/>
        </w:rPr>
        <w:t xml:space="preserve">Вирус гепатита C обладает сравнительно невысокой устойчивостью: при температуре 60 °C он гибнет через 30 минут, при 100 °C — через 2 минуты. </w:t>
      </w:r>
      <w:proofErr w:type="gramStart"/>
      <w:r w:rsidRPr="00C34181">
        <w:rPr>
          <w:rFonts w:ascii="Arial" w:eastAsia="Times New Roman" w:hAnsi="Arial" w:cs="Arial"/>
          <w:i/>
          <w:iCs/>
          <w:color w:val="1D1D1D"/>
          <w:sz w:val="14"/>
          <w:szCs w:val="14"/>
          <w:lang w:val="ru-RU" w:eastAsia="ru-RU" w:bidi="ar-SA"/>
        </w:rPr>
        <w:t>Чувствителен</w:t>
      </w:r>
      <w:proofErr w:type="gramEnd"/>
      <w:r w:rsidRPr="00C34181">
        <w:rPr>
          <w:rFonts w:ascii="Arial" w:eastAsia="Times New Roman" w:hAnsi="Arial" w:cs="Arial"/>
          <w:i/>
          <w:iCs/>
          <w:color w:val="1D1D1D"/>
          <w:sz w:val="14"/>
          <w:szCs w:val="14"/>
          <w:lang w:val="ru-RU" w:eastAsia="ru-RU" w:bidi="ar-SA"/>
        </w:rPr>
        <w:t xml:space="preserve"> к воздействию широкого спектра дезинфицирующих средств при использовании их в соответствии с «вирусными» режимами.</w:t>
      </w:r>
      <w:r w:rsidRPr="00C34181">
        <w:rPr>
          <w:rFonts w:ascii="Arial" w:eastAsia="Times New Roman" w:hAnsi="Arial" w:cs="Arial"/>
          <w:i/>
          <w:iCs/>
          <w:color w:val="1D1D1D"/>
          <w:sz w:val="14"/>
          <w:szCs w:val="14"/>
          <w:lang w:val="ru-RU" w:eastAsia="ru-RU" w:bidi="ar-SA"/>
        </w:rPr>
        <w:br/>
      </w:r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br/>
        <w:t>Гепатит</w:t>
      </w:r>
      <w:proofErr w:type="gramStart"/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 xml:space="preserve"> С</w:t>
      </w:r>
      <w:proofErr w:type="gramEnd"/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 xml:space="preserve"> является </w:t>
      </w:r>
      <w:proofErr w:type="spellStart"/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>антропонозной</w:t>
      </w:r>
      <w:proofErr w:type="spellEnd"/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 xml:space="preserve"> инфекцией. Единственным источником инфекции является человек, больной острым или хроническим гепатитом С.</w:t>
      </w:r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br/>
      </w:r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br/>
      </w:r>
      <w:r w:rsidRPr="00C34181">
        <w:rPr>
          <w:rFonts w:ascii="Arial" w:eastAsia="Times New Roman" w:hAnsi="Arial" w:cs="Arial"/>
          <w:i/>
          <w:iCs/>
          <w:color w:val="1D1D1D"/>
          <w:sz w:val="14"/>
          <w:szCs w:val="14"/>
          <w:lang w:val="ru-RU" w:eastAsia="ru-RU" w:bidi="ar-SA"/>
        </w:rPr>
        <w:t xml:space="preserve">Ведущую роль в распространении вирусного гепатита </w:t>
      </w:r>
      <w:proofErr w:type="gramStart"/>
      <w:r w:rsidRPr="00C34181">
        <w:rPr>
          <w:rFonts w:ascii="Arial" w:eastAsia="Times New Roman" w:hAnsi="Arial" w:cs="Arial"/>
          <w:i/>
          <w:iCs/>
          <w:color w:val="1D1D1D"/>
          <w:sz w:val="14"/>
          <w:szCs w:val="14"/>
          <w:lang w:val="ru-RU" w:eastAsia="ru-RU" w:bidi="ar-SA"/>
        </w:rPr>
        <w:t>С играют</w:t>
      </w:r>
      <w:proofErr w:type="gramEnd"/>
      <w:r w:rsidRPr="00C34181">
        <w:rPr>
          <w:rFonts w:ascii="Arial" w:eastAsia="Times New Roman" w:hAnsi="Arial" w:cs="Arial"/>
          <w:i/>
          <w:iCs/>
          <w:color w:val="1D1D1D"/>
          <w:sz w:val="14"/>
          <w:szCs w:val="14"/>
          <w:lang w:val="ru-RU" w:eastAsia="ru-RU" w:bidi="ar-SA"/>
        </w:rPr>
        <w:t xml:space="preserve"> лица с бессимптомной хронической инфекцией.</w:t>
      </w:r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br/>
      </w:r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br/>
        <w:t>Вирус передается через любые повреждения кожи и слизистых оболочек при непосредственном контакте с инфицированной кровью и другими биологическими жидкостями.</w:t>
      </w:r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br/>
      </w:r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br/>
        <w:t xml:space="preserve">Инфицирование возможно при выполнении любых </w:t>
      </w:r>
      <w:proofErr w:type="spellStart"/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>инвазивных</w:t>
      </w:r>
      <w:proofErr w:type="spellEnd"/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 xml:space="preserve"> вмешатель</w:t>
      </w:r>
      <w:proofErr w:type="gramStart"/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>ств в сл</w:t>
      </w:r>
      <w:proofErr w:type="gramEnd"/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>учае использования инструментов, загрязненных кровью инфицированного человека:</w:t>
      </w:r>
    </w:p>
    <w:p w:rsidR="00C34181" w:rsidRPr="00C34181" w:rsidRDefault="00C34181" w:rsidP="00C34181">
      <w:pPr>
        <w:numPr>
          <w:ilvl w:val="0"/>
          <w:numId w:val="1"/>
        </w:numPr>
        <w:shd w:val="clear" w:color="auto" w:fill="F8F8F8"/>
        <w:spacing w:after="0" w:line="240" w:lineRule="auto"/>
        <w:ind w:left="95"/>
        <w:jc w:val="both"/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</w:pPr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 xml:space="preserve">совместном </w:t>
      </w:r>
      <w:proofErr w:type="gramStart"/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>использовании</w:t>
      </w:r>
      <w:proofErr w:type="gramEnd"/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 xml:space="preserve"> шприцев и игл (у потребителей инъекционных наркотиков), </w:t>
      </w:r>
    </w:p>
    <w:p w:rsidR="00C34181" w:rsidRPr="00C34181" w:rsidRDefault="00C34181" w:rsidP="00C34181">
      <w:pPr>
        <w:numPr>
          <w:ilvl w:val="0"/>
          <w:numId w:val="1"/>
        </w:numPr>
        <w:shd w:val="clear" w:color="auto" w:fill="F8F8F8"/>
        <w:spacing w:after="0" w:line="240" w:lineRule="auto"/>
        <w:ind w:left="95"/>
        <w:jc w:val="both"/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</w:pPr>
      <w:proofErr w:type="gramStart"/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>нанесении</w:t>
      </w:r>
      <w:proofErr w:type="gramEnd"/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 xml:space="preserve"> татуировок, проведении косметологических процедур, выполнении маникюра и педикюра, проведении медицинских процедур в случае нарушения санитарно-эпидемиологического режима.</w:t>
      </w:r>
    </w:p>
    <w:p w:rsidR="00C34181" w:rsidRPr="00C34181" w:rsidRDefault="00C34181" w:rsidP="00C34181">
      <w:pPr>
        <w:shd w:val="clear" w:color="auto" w:fill="F8F8F8"/>
        <w:spacing w:after="0" w:line="240" w:lineRule="auto"/>
        <w:ind w:left="95"/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</w:pPr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br/>
        <w:t xml:space="preserve">Помимо этого, заражение возможно в результате незащищенного полового контакта с инфицированным человеком, контактно-бытовым путем при тесном контакте и нарушении правил личной гигиены (использование общих маникюрных принадлежностей, бритв, зубных щеток, </w:t>
      </w:r>
      <w:proofErr w:type="spellStart"/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>глюкометров</w:t>
      </w:r>
      <w:proofErr w:type="spellEnd"/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>).</w:t>
      </w:r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br/>
      </w:r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br/>
        <w:t>Возможна передача вируса гепатита C от инфицированной матери ребенку во время беременности и родов.</w:t>
      </w:r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br/>
      </w:r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br/>
      </w:r>
      <w:r w:rsidRPr="00C34181">
        <w:rPr>
          <w:rFonts w:ascii="Arial" w:eastAsia="Times New Roman" w:hAnsi="Arial" w:cs="Arial"/>
          <w:i/>
          <w:iCs/>
          <w:color w:val="1D1D1D"/>
          <w:sz w:val="14"/>
          <w:szCs w:val="14"/>
          <w:lang w:val="ru-RU" w:eastAsia="ru-RU" w:bidi="ar-SA"/>
        </w:rPr>
        <w:t>Еще относительно недавно считалось, что гепатит</w:t>
      </w:r>
      <w:proofErr w:type="gramStart"/>
      <w:r w:rsidRPr="00C34181">
        <w:rPr>
          <w:rFonts w:ascii="Arial" w:eastAsia="Times New Roman" w:hAnsi="Arial" w:cs="Arial"/>
          <w:i/>
          <w:iCs/>
          <w:color w:val="1D1D1D"/>
          <w:sz w:val="14"/>
          <w:szCs w:val="14"/>
          <w:lang w:val="ru-RU" w:eastAsia="ru-RU" w:bidi="ar-SA"/>
        </w:rPr>
        <w:t xml:space="preserve"> С</w:t>
      </w:r>
      <w:proofErr w:type="gramEnd"/>
      <w:r w:rsidRPr="00C34181">
        <w:rPr>
          <w:rFonts w:ascii="Arial" w:eastAsia="Times New Roman" w:hAnsi="Arial" w:cs="Arial"/>
          <w:i/>
          <w:iCs/>
          <w:color w:val="1D1D1D"/>
          <w:sz w:val="14"/>
          <w:szCs w:val="14"/>
          <w:lang w:val="ru-RU" w:eastAsia="ru-RU" w:bidi="ar-SA"/>
        </w:rPr>
        <w:t xml:space="preserve"> — болезнь потребителей инъекционных наркотиков. Но опыт настоящего времени показывает, что от заражения гепатитом</w:t>
      </w:r>
      <w:proofErr w:type="gramStart"/>
      <w:r w:rsidRPr="00C34181">
        <w:rPr>
          <w:rFonts w:ascii="Arial" w:eastAsia="Times New Roman" w:hAnsi="Arial" w:cs="Arial"/>
          <w:i/>
          <w:iCs/>
          <w:color w:val="1D1D1D"/>
          <w:sz w:val="14"/>
          <w:szCs w:val="14"/>
          <w:lang w:val="ru-RU" w:eastAsia="ru-RU" w:bidi="ar-SA"/>
        </w:rPr>
        <w:t xml:space="preserve"> С</w:t>
      </w:r>
      <w:proofErr w:type="gramEnd"/>
      <w:r w:rsidRPr="00C34181">
        <w:rPr>
          <w:rFonts w:ascii="Arial" w:eastAsia="Times New Roman" w:hAnsi="Arial" w:cs="Arial"/>
          <w:i/>
          <w:iCs/>
          <w:color w:val="1D1D1D"/>
          <w:sz w:val="14"/>
          <w:szCs w:val="14"/>
          <w:lang w:val="ru-RU" w:eastAsia="ru-RU" w:bidi="ar-SA"/>
        </w:rPr>
        <w:t xml:space="preserve"> не застрахован никто.</w:t>
      </w:r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br/>
      </w:r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br/>
        <w:t>Инкубационный период в среднем длится 6-8 недель. Острая фаза заболевания часто протекает бессимптомно, в результате гепатит</w:t>
      </w:r>
      <w:proofErr w:type="gramStart"/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 xml:space="preserve"> С</w:t>
      </w:r>
      <w:proofErr w:type="gramEnd"/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 xml:space="preserve"> диагностируется случайно, уже на поздних стадиях, в процессе очередного медицинского осмотра. Клиническое течение стертое, лишь 20-30% больных жалуются на необъяснимую слабость, повышенную утомляемость, незначительную потерю веса, снижение аппетита, ощущение тяжести и дискомфорта в правом боку.</w:t>
      </w:r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br/>
      </w:r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br/>
        <w:t xml:space="preserve">У подавляющего числа больных острая форма переходит в </w:t>
      </w:r>
      <w:proofErr w:type="gramStart"/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>хроническую</w:t>
      </w:r>
      <w:proofErr w:type="gramEnd"/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>.</w:t>
      </w:r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br/>
      </w:r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br/>
      </w:r>
      <w:r w:rsidRPr="00C34181">
        <w:rPr>
          <w:rFonts w:ascii="Arial" w:eastAsia="Times New Roman" w:hAnsi="Arial" w:cs="Arial"/>
          <w:i/>
          <w:iCs/>
          <w:color w:val="1D1D1D"/>
          <w:sz w:val="14"/>
          <w:szCs w:val="14"/>
          <w:lang w:val="ru-RU" w:eastAsia="ru-RU" w:bidi="ar-SA"/>
        </w:rPr>
        <w:t>Многие люди с гепатитом</w:t>
      </w:r>
      <w:proofErr w:type="gramStart"/>
      <w:r w:rsidRPr="00C34181">
        <w:rPr>
          <w:rFonts w:ascii="Arial" w:eastAsia="Times New Roman" w:hAnsi="Arial" w:cs="Arial"/>
          <w:i/>
          <w:iCs/>
          <w:color w:val="1D1D1D"/>
          <w:sz w:val="14"/>
          <w:szCs w:val="14"/>
          <w:lang w:val="ru-RU" w:eastAsia="ru-RU" w:bidi="ar-SA"/>
        </w:rPr>
        <w:t xml:space="preserve"> С</w:t>
      </w:r>
      <w:proofErr w:type="gramEnd"/>
      <w:r w:rsidRPr="00C34181">
        <w:rPr>
          <w:rFonts w:ascii="Arial" w:eastAsia="Times New Roman" w:hAnsi="Arial" w:cs="Arial"/>
          <w:i/>
          <w:iCs/>
          <w:color w:val="1D1D1D"/>
          <w:sz w:val="14"/>
          <w:szCs w:val="14"/>
          <w:lang w:val="ru-RU" w:eastAsia="ru-RU" w:bidi="ar-SA"/>
        </w:rPr>
        <w:t xml:space="preserve"> могут годами жить без симптомов и плохого самочувствия, но это не исключает возможности как заражения окружающих, так и развития тяжелых осложнений: цирроза и рака печени.</w:t>
      </w:r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br/>
      </w:r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br/>
        <w:t xml:space="preserve">Важно своевременно выявить инфекцию. Часто это возможно только после проведения лабораторного обследования. Сегодня внесены изменения в порядок диспансеризации, и каждый гражданин нашей страны, достигший возраста 25 лет, 1 раз в 10 лет может пройти </w:t>
      </w:r>
      <w:proofErr w:type="spellStart"/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>скрининговое</w:t>
      </w:r>
      <w:proofErr w:type="spellEnd"/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 xml:space="preserve"> исследование на антитела к гепатиту</w:t>
      </w:r>
      <w:proofErr w:type="gramStart"/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 xml:space="preserve"> С</w:t>
      </w:r>
      <w:proofErr w:type="gramEnd"/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 xml:space="preserve"> бесплатно.</w:t>
      </w:r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br/>
      </w:r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br/>
        <w:t>Учитывая смертельную опасность гепатита</w:t>
      </w:r>
      <w:proofErr w:type="gramStart"/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 xml:space="preserve"> С</w:t>
      </w:r>
      <w:proofErr w:type="gramEnd"/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>, в случае, если существует подозрение по поводу вероятности заражения вирусом или если по результатам лабораторных анализов выявлены маркеры гепатита С, необходимо сразу же обратиться в медицинскую организацию. Врач примет решение о необходимости дальнейшего обследования и лечения.</w:t>
      </w:r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br/>
      </w:r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br/>
        <w:t>Современное лечение гепатита</w:t>
      </w:r>
      <w:proofErr w:type="gramStart"/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 xml:space="preserve"> С</w:t>
      </w:r>
      <w:proofErr w:type="gramEnd"/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 xml:space="preserve"> проводится специальными противовирусными препаратами, оно приводит к полному выздоровлению. Но важно помнить, что лечение гепатита C имеет много особенностей, поэтому назначать препараты должен только врач. Человек, который вылечился от гепатита C, больше не может заразить других людей.</w:t>
      </w:r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br/>
      </w:r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br/>
      </w:r>
      <w:r w:rsidRPr="00C34181">
        <w:rPr>
          <w:rFonts w:ascii="Arial" w:eastAsia="Times New Roman" w:hAnsi="Arial" w:cs="Arial"/>
          <w:i/>
          <w:iCs/>
          <w:color w:val="1D1D1D"/>
          <w:sz w:val="14"/>
          <w:szCs w:val="14"/>
          <w:lang w:val="ru-RU" w:eastAsia="ru-RU" w:bidi="ar-SA"/>
        </w:rPr>
        <w:t>Гепатит C уже многие годы является излечимым заболеванием!</w:t>
      </w:r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br/>
      </w:r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br/>
        <w:t>В настоящее время вакцина против гепатита</w:t>
      </w:r>
      <w:proofErr w:type="gramStart"/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 xml:space="preserve"> С</w:t>
      </w:r>
      <w:proofErr w:type="gramEnd"/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 xml:space="preserve"> не разработана.</w:t>
      </w:r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br/>
      </w:r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br/>
        <w:t>Но заражение гепатитом</w:t>
      </w:r>
      <w:proofErr w:type="gramStart"/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 xml:space="preserve"> С</w:t>
      </w:r>
      <w:proofErr w:type="gramEnd"/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 xml:space="preserve"> и развитие этой болезни можно предотвратить, соблюдая простые меры предосторожности.</w:t>
      </w:r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br/>
      </w:r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br/>
      </w:r>
      <w:r w:rsidRPr="00C34181">
        <w:rPr>
          <w:rFonts w:ascii="Arial" w:eastAsia="Times New Roman" w:hAnsi="Arial" w:cs="Arial"/>
          <w:b/>
          <w:bCs/>
          <w:color w:val="1D1D1D"/>
          <w:sz w:val="14"/>
          <w:szCs w:val="14"/>
          <w:lang w:val="ru-RU" w:eastAsia="ru-RU" w:bidi="ar-SA"/>
        </w:rPr>
        <w:t>Меры профилактики гепатита</w:t>
      </w:r>
      <w:proofErr w:type="gramStart"/>
      <w:r w:rsidRPr="00C34181">
        <w:rPr>
          <w:rFonts w:ascii="Arial" w:eastAsia="Times New Roman" w:hAnsi="Arial" w:cs="Arial"/>
          <w:b/>
          <w:bCs/>
          <w:color w:val="1D1D1D"/>
          <w:sz w:val="14"/>
          <w:szCs w:val="14"/>
          <w:lang w:val="ru-RU" w:eastAsia="ru-RU" w:bidi="ar-SA"/>
        </w:rPr>
        <w:t xml:space="preserve"> С</w:t>
      </w:r>
      <w:proofErr w:type="gramEnd"/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>:</w:t>
      </w:r>
    </w:p>
    <w:p w:rsidR="00C34181" w:rsidRPr="00C34181" w:rsidRDefault="00C34181" w:rsidP="00C34181">
      <w:pPr>
        <w:numPr>
          <w:ilvl w:val="0"/>
          <w:numId w:val="2"/>
        </w:numPr>
        <w:shd w:val="clear" w:color="auto" w:fill="F8F8F8"/>
        <w:spacing w:after="0" w:line="240" w:lineRule="auto"/>
        <w:ind w:left="95"/>
        <w:jc w:val="both"/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</w:pPr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 xml:space="preserve">маникюр, педикюр, </w:t>
      </w:r>
      <w:proofErr w:type="spellStart"/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>татуаж</w:t>
      </w:r>
      <w:proofErr w:type="spellEnd"/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 xml:space="preserve">, </w:t>
      </w:r>
      <w:proofErr w:type="spellStart"/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>пирсинг</w:t>
      </w:r>
      <w:proofErr w:type="spellEnd"/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>, косметологические процедуры проводите в заведениях с надежной репутацией. Обязательно убедитесь в том, что в салоне все инструменты, в том числе одноразовые – стерильны; </w:t>
      </w:r>
    </w:p>
    <w:p w:rsidR="00C34181" w:rsidRPr="00C34181" w:rsidRDefault="00C34181" w:rsidP="00C34181">
      <w:pPr>
        <w:numPr>
          <w:ilvl w:val="0"/>
          <w:numId w:val="2"/>
        </w:numPr>
        <w:shd w:val="clear" w:color="auto" w:fill="F8F8F8"/>
        <w:spacing w:after="0" w:line="240" w:lineRule="auto"/>
        <w:ind w:left="95"/>
        <w:jc w:val="both"/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</w:pPr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lastRenderedPageBreak/>
        <w:t>избегайте использования любых чужих колющих, режущих предметов, медицинских, маникюрных инструментов и средств личной гигиены (зубных щеток, бритвенных станков); </w:t>
      </w:r>
    </w:p>
    <w:p w:rsidR="00C34181" w:rsidRPr="00C34181" w:rsidRDefault="00C34181" w:rsidP="00C34181">
      <w:pPr>
        <w:numPr>
          <w:ilvl w:val="0"/>
          <w:numId w:val="2"/>
        </w:numPr>
        <w:shd w:val="clear" w:color="auto" w:fill="F8F8F8"/>
        <w:spacing w:after="0" w:line="240" w:lineRule="auto"/>
        <w:ind w:left="95"/>
        <w:jc w:val="both"/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</w:pPr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>придерживайтесь принципов разумного поведения в личной жизни; </w:t>
      </w:r>
    </w:p>
    <w:p w:rsidR="00C34181" w:rsidRPr="00C34181" w:rsidRDefault="00C34181" w:rsidP="00C34181">
      <w:pPr>
        <w:numPr>
          <w:ilvl w:val="0"/>
          <w:numId w:val="2"/>
        </w:numPr>
        <w:shd w:val="clear" w:color="auto" w:fill="F8F8F8"/>
        <w:spacing w:after="0" w:line="240" w:lineRule="auto"/>
        <w:ind w:left="95"/>
        <w:jc w:val="both"/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</w:pPr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>регулярно проходите обследование на гепатит С.</w:t>
      </w:r>
    </w:p>
    <w:p w:rsidR="00C34181" w:rsidRPr="00C34181" w:rsidRDefault="00C34181" w:rsidP="00C34181">
      <w:pPr>
        <w:shd w:val="clear" w:color="auto" w:fill="F8F8F8"/>
        <w:spacing w:after="0" w:line="240" w:lineRule="auto"/>
        <w:ind w:left="95"/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</w:pPr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br/>
        <w:t>Берегите себя и будьте здоровы!</w:t>
      </w:r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br/>
      </w:r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br/>
        <w:t>Материалы: </w:t>
      </w:r>
      <w:hyperlink r:id="rId5" w:history="1">
        <w:r w:rsidRPr="00C34181">
          <w:rPr>
            <w:rFonts w:ascii="Arial" w:eastAsia="Times New Roman" w:hAnsi="Arial" w:cs="Arial"/>
            <w:color w:val="1D85B3"/>
            <w:sz w:val="14"/>
            <w:u w:val="single"/>
            <w:lang w:val="ru-RU" w:eastAsia="ru-RU" w:bidi="ar-SA"/>
          </w:rPr>
          <w:t xml:space="preserve">ФБУЗ «Центр гигиенического образования населения» </w:t>
        </w:r>
        <w:proofErr w:type="spellStart"/>
        <w:r w:rsidRPr="00C34181">
          <w:rPr>
            <w:rFonts w:ascii="Arial" w:eastAsia="Times New Roman" w:hAnsi="Arial" w:cs="Arial"/>
            <w:color w:val="1D85B3"/>
            <w:sz w:val="14"/>
            <w:u w:val="single"/>
            <w:lang w:val="ru-RU" w:eastAsia="ru-RU" w:bidi="ar-SA"/>
          </w:rPr>
          <w:t>Роспотребнадзора</w:t>
        </w:r>
        <w:proofErr w:type="spellEnd"/>
      </w:hyperlink>
      <w:r w:rsidRPr="00C34181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>.</w:t>
      </w:r>
    </w:p>
    <w:p w:rsidR="00911D4B" w:rsidRPr="00C34181" w:rsidRDefault="00911D4B">
      <w:pPr>
        <w:rPr>
          <w:lang w:val="ru-RU"/>
        </w:rPr>
      </w:pPr>
    </w:p>
    <w:sectPr w:rsidR="00911D4B" w:rsidRPr="00C34181" w:rsidSect="00911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A0856"/>
    <w:multiLevelType w:val="multilevel"/>
    <w:tmpl w:val="D9900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812733"/>
    <w:multiLevelType w:val="multilevel"/>
    <w:tmpl w:val="1EE81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C34181"/>
    <w:rsid w:val="007D6022"/>
    <w:rsid w:val="00911D4B"/>
    <w:rsid w:val="00931700"/>
    <w:rsid w:val="00B45D3A"/>
    <w:rsid w:val="00C34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00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93170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70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70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70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70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70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70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70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170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3170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3170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31700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3170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3170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3170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31700"/>
    <w:rPr>
      <w:b/>
      <w:bCs/>
      <w:spacing w:val="0"/>
    </w:rPr>
  </w:style>
  <w:style w:type="character" w:styleId="a9">
    <w:name w:val="Emphasis"/>
    <w:uiPriority w:val="20"/>
    <w:qFormat/>
    <w:rsid w:val="0093170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93170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17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170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3170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3170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3170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3170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3170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3170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3170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3170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31700"/>
    <w:pPr>
      <w:outlineLvl w:val="9"/>
    </w:pPr>
  </w:style>
  <w:style w:type="character" w:styleId="af4">
    <w:name w:val="Hyperlink"/>
    <w:basedOn w:val="a0"/>
    <w:uiPriority w:val="99"/>
    <w:semiHidden/>
    <w:unhideWhenUsed/>
    <w:rsid w:val="00C341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7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4060">
          <w:marLeft w:val="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39089">
                  <w:marLeft w:val="0"/>
                  <w:marRight w:val="0"/>
                  <w:marTop w:val="95"/>
                  <w:marBottom w:val="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060629">
                      <w:marLeft w:val="0"/>
                      <w:marRight w:val="95"/>
                      <w:marTop w:val="0"/>
                      <w:marBottom w:val="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775041">
                      <w:marLeft w:val="0"/>
                      <w:marRight w:val="95"/>
                      <w:marTop w:val="0"/>
                      <w:marBottom w:val="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167898">
                      <w:marLeft w:val="0"/>
                      <w:marRight w:val="95"/>
                      <w:marTop w:val="0"/>
                      <w:marBottom w:val="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509888">
                      <w:marLeft w:val="0"/>
                      <w:marRight w:val="95"/>
                      <w:marTop w:val="0"/>
                      <w:marBottom w:val="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8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gon.rospotrebnadzo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дульная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947</Words>
  <Characters>5404</Characters>
  <Application>Microsoft Office Word</Application>
  <DocSecurity>0</DocSecurity>
  <Lines>45</Lines>
  <Paragraphs>12</Paragraphs>
  <ScaleCrop>false</ScaleCrop>
  <Company>Роспотребнадзор</Company>
  <LinksUpToDate>false</LinksUpToDate>
  <CharactersWithSpaces>6339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Orlovskaja</dc:creator>
  <cp:keywords/>
  <dc:description/>
  <cp:lastModifiedBy>Orlovskaja</cp:lastModifiedBy>
  <cp:revision>3</cp:revision>
  <dcterms:created xsi:type="dcterms:W3CDTF">2026-02-16T02:48:00Z</dcterms:created>
  <dcterms:modified xsi:type="dcterms:W3CDTF">2026-02-16T02:50:00Z</dcterms:modified>
</cp:coreProperties>
</file>